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F7BD4">
        <w:rPr>
          <w:rFonts w:eastAsia="Arial"/>
          <w:b/>
          <w:kern w:val="3"/>
          <w:sz w:val="24"/>
          <w:szCs w:val="24"/>
          <w:lang w:eastAsia="zh-CN"/>
        </w:rPr>
        <w:t>Набережночелнинский</w:t>
      </w:r>
      <w:proofErr w:type="spellEnd"/>
      <w:r w:rsidR="009F7BD4">
        <w:rPr>
          <w:rFonts w:eastAsia="Arial"/>
          <w:b/>
          <w:kern w:val="3"/>
          <w:sz w:val="24"/>
          <w:szCs w:val="24"/>
          <w:lang w:eastAsia="zh-CN"/>
        </w:rPr>
        <w:t>, д. 80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9F7BD4">
        <w:rPr>
          <w:b/>
          <w:color w:val="000000"/>
          <w:kern w:val="3"/>
          <w:sz w:val="24"/>
          <w:szCs w:val="24"/>
          <w:lang w:eastAsia="zh-CN" w:bidi="hi-IN"/>
        </w:rPr>
        <w:t>14 0</w:t>
      </w:r>
      <w:r w:rsidR="003D3C72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F7BD4">
        <w:rPr>
          <w:b/>
          <w:bCs/>
          <w:color w:val="000000"/>
          <w:kern w:val="3"/>
          <w:sz w:val="24"/>
          <w:szCs w:val="24"/>
          <w:lang w:eastAsia="zh-CN" w:bidi="hi-IN"/>
        </w:rPr>
        <w:t>350 000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F7BD4">
        <w:rPr>
          <w:b/>
          <w:bCs/>
          <w:color w:val="000000"/>
          <w:kern w:val="3"/>
          <w:sz w:val="24"/>
          <w:szCs w:val="24"/>
          <w:lang w:eastAsia="zh-CN" w:bidi="hi-IN"/>
        </w:rPr>
        <w:t>160 000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6570-23A5-48B7-AE1A-676FEA78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2024-07-01T09:33:00Z</dcterms:created>
  <dcterms:modified xsi:type="dcterms:W3CDTF">2024-07-01T09:33:00Z</dcterms:modified>
</cp:coreProperties>
</file>